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color w:val="666666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1"/>
          <w:color w:val="666666"/>
          <w:sz w:val="40"/>
          <w:szCs w:val="40"/>
        </w:rPr>
      </w:pPr>
      <w:r w:rsidDel="00000000" w:rsidR="00000000" w:rsidRPr="00000000">
        <w:rPr>
          <w:b w:val="1"/>
          <w:color w:val="666666"/>
          <w:sz w:val="40"/>
          <w:szCs w:val="40"/>
          <w:rtl w:val="0"/>
        </w:rPr>
        <w:t xml:space="preserve">FORMULARIO DE PRESENTACIÓN DE CASO</w:t>
      </w:r>
    </w:p>
    <w:p w:rsidR="00000000" w:rsidDel="00000000" w:rsidP="00000000" w:rsidRDefault="00000000" w:rsidRPr="00000000" w14:paraId="00000004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666666"/>
          <w:sz w:val="24"/>
          <w:szCs w:val="24"/>
          <w:rtl w:val="0"/>
        </w:rPr>
        <w:t xml:space="preserve">Lugar y Fecha: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283.46456692913375" w:right="0" w:hanging="283.46456692913375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Datos personales</w:t>
      </w:r>
    </w:p>
    <w:p w:rsidR="00000000" w:rsidDel="00000000" w:rsidP="00000000" w:rsidRDefault="00000000" w:rsidRPr="00000000" w14:paraId="00000006">
      <w:pPr>
        <w:spacing w:after="0"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Apellido y Nombre del paciente:</w:t>
      </w:r>
    </w:p>
    <w:p w:rsidR="00000000" w:rsidDel="00000000" w:rsidP="00000000" w:rsidRDefault="00000000" w:rsidRPr="00000000" w14:paraId="00000007">
      <w:pPr>
        <w:spacing w:after="0"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Sala:                                                            N° de HC:                                           Fecha de ingreso:</w:t>
      </w:r>
    </w:p>
    <w:p w:rsidR="00000000" w:rsidDel="00000000" w:rsidP="00000000" w:rsidRDefault="00000000" w:rsidRPr="00000000" w14:paraId="00000008">
      <w:pPr>
        <w:spacing w:after="0"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Ambulatorio/Consultorio externo:</w:t>
      </w:r>
    </w:p>
    <w:p w:rsidR="00000000" w:rsidDel="00000000" w:rsidP="00000000" w:rsidRDefault="00000000" w:rsidRPr="00000000" w14:paraId="00000009">
      <w:pPr>
        <w:spacing w:after="0"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Edad:</w:t>
      </w:r>
    </w:p>
    <w:p w:rsidR="00000000" w:rsidDel="00000000" w:rsidP="00000000" w:rsidRDefault="00000000" w:rsidRPr="00000000" w14:paraId="0000000A">
      <w:pPr>
        <w:spacing w:after="0"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Lugar de procedencia:</w:t>
      </w:r>
    </w:p>
    <w:p w:rsidR="00000000" w:rsidDel="00000000" w:rsidP="00000000" w:rsidRDefault="00000000" w:rsidRPr="00000000" w14:paraId="0000000B">
      <w:pPr>
        <w:spacing w:after="0"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Obra social:</w:t>
      </w:r>
    </w:p>
    <w:p w:rsidR="00000000" w:rsidDel="00000000" w:rsidP="00000000" w:rsidRDefault="00000000" w:rsidRPr="00000000" w14:paraId="0000000C">
      <w:pPr>
        <w:spacing w:after="0"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Grupo familiar (genograma):</w:t>
      </w:r>
    </w:p>
    <w:p w:rsidR="00000000" w:rsidDel="00000000" w:rsidP="00000000" w:rsidRDefault="00000000" w:rsidRPr="00000000" w14:paraId="0000000D">
      <w:pPr>
        <w:spacing w:after="0"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¿Quién asume la responsabilidad del paciente?:</w:t>
      </w:r>
    </w:p>
    <w:p w:rsidR="00000000" w:rsidDel="00000000" w:rsidP="00000000" w:rsidRDefault="00000000" w:rsidRPr="00000000" w14:paraId="0000000E">
      <w:pPr>
        <w:spacing w:after="0"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Nivel de escolaridad:</w:t>
      </w:r>
    </w:p>
    <w:p w:rsidR="00000000" w:rsidDel="00000000" w:rsidP="00000000" w:rsidRDefault="00000000" w:rsidRPr="00000000" w14:paraId="0000000F">
      <w:pPr>
        <w:spacing w:after="0"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Ocupación:</w:t>
      </w:r>
    </w:p>
    <w:p w:rsidR="00000000" w:rsidDel="00000000" w:rsidP="00000000" w:rsidRDefault="00000000" w:rsidRPr="00000000" w14:paraId="00000010">
      <w:pPr>
        <w:spacing w:after="0"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283.46456692913375" w:right="0" w:hanging="283.46456692913375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Datos clínicos</w:t>
      </w:r>
    </w:p>
    <w:p w:rsidR="00000000" w:rsidDel="00000000" w:rsidP="00000000" w:rsidRDefault="00000000" w:rsidRPr="00000000" w14:paraId="00000012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Motivo de ingreso:</w:t>
      </w:r>
    </w:p>
    <w:p w:rsidR="00000000" w:rsidDel="00000000" w:rsidP="00000000" w:rsidRDefault="00000000" w:rsidRPr="00000000" w14:paraId="00000013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Diagnóstico médico:</w:t>
      </w:r>
    </w:p>
    <w:p w:rsidR="00000000" w:rsidDel="00000000" w:rsidP="00000000" w:rsidRDefault="00000000" w:rsidRPr="00000000" w14:paraId="00000014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Descripción del cuadro clínico, evolución durante la internación:</w:t>
      </w:r>
    </w:p>
    <w:p w:rsidR="00000000" w:rsidDel="00000000" w:rsidP="00000000" w:rsidRDefault="00000000" w:rsidRPr="00000000" w14:paraId="00000015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283.46456692913375" w:right="0" w:hanging="283.46456692913375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Pronóstico:</w:t>
      </w:r>
    </w:p>
    <w:p w:rsidR="00000000" w:rsidDel="00000000" w:rsidP="00000000" w:rsidRDefault="00000000" w:rsidRPr="00000000" w14:paraId="00000017">
      <w:pPr>
        <w:spacing w:after="0"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No es precisable:</w:t>
      </w:r>
    </w:p>
    <w:p w:rsidR="00000000" w:rsidDel="00000000" w:rsidP="00000000" w:rsidRDefault="00000000" w:rsidRPr="00000000" w14:paraId="00000018">
      <w:pPr>
        <w:spacing w:after="0"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Buena recuperación:</w:t>
      </w:r>
    </w:p>
    <w:p w:rsidR="00000000" w:rsidDel="00000000" w:rsidP="00000000" w:rsidRDefault="00000000" w:rsidRPr="00000000" w14:paraId="00000019">
      <w:pPr>
        <w:spacing w:after="0"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Grado de invalidez:</w:t>
      </w:r>
    </w:p>
    <w:p w:rsidR="00000000" w:rsidDel="00000000" w:rsidP="00000000" w:rsidRDefault="00000000" w:rsidRPr="00000000" w14:paraId="0000001A">
      <w:pPr>
        <w:spacing w:after="0"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Estado vegetativo persistente:</w:t>
      </w:r>
    </w:p>
    <w:p w:rsidR="00000000" w:rsidDel="00000000" w:rsidP="00000000" w:rsidRDefault="00000000" w:rsidRPr="00000000" w14:paraId="0000001B">
      <w:pPr>
        <w:spacing w:after="0" w:line="360" w:lineRule="auto"/>
        <w:rPr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sz w:val="20"/>
          <w:szCs w:val="20"/>
          <w:rtl w:val="0"/>
        </w:rPr>
        <w:t xml:space="preserve">Muerte:</w:t>
      </w:r>
    </w:p>
    <w:p w:rsidR="00000000" w:rsidDel="00000000" w:rsidP="00000000" w:rsidRDefault="00000000" w:rsidRPr="00000000" w14:paraId="0000001C">
      <w:pPr>
        <w:spacing w:after="0" w:line="360" w:lineRule="auto"/>
        <w:rPr>
          <w:sz w:val="20"/>
          <w:szCs w:val="20"/>
        </w:rPr>
      </w:pPr>
      <w:bookmarkStart w:colFirst="0" w:colLast="0" w:name="_heading=h.b5z87pveiqjh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.46456692913375" w:right="0" w:hanging="283.46456692913375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acuerdo al diagnóstico y pronóstico del paciente: ¿Qué tratamiento propone?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.46456692913375" w:right="0" w:hanging="283.46456692913375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¿Se </w:t>
      </w:r>
      <w:r w:rsidDel="00000000" w:rsidR="00000000" w:rsidRPr="00000000">
        <w:rPr>
          <w:b w:val="1"/>
          <w:sz w:val="24"/>
          <w:szCs w:val="24"/>
          <w:rtl w:val="0"/>
        </w:rPr>
        <w:t xml:space="preserve">pueden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producir complicaciones familiares, emocionales o económicas con el esquema terapéutico propuesto?</w:t>
      </w:r>
    </w:p>
    <w:p w:rsidR="00000000" w:rsidDel="00000000" w:rsidP="00000000" w:rsidRDefault="00000000" w:rsidRPr="00000000" w14:paraId="00000021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.46456692913375" w:right="0" w:hanging="283.46456692913375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alternativas terapéuticas plantean los equipos médicos?</w:t>
      </w:r>
    </w:p>
    <w:p w:rsidR="00000000" w:rsidDel="00000000" w:rsidP="00000000" w:rsidRDefault="00000000" w:rsidRPr="00000000" w14:paraId="0000002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.46456692913375" w:right="0" w:hanging="283.46456692913375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expectativas hay frente a las terapias sugeridas?</w:t>
      </w:r>
    </w:p>
    <w:p w:rsidR="00000000" w:rsidDel="00000000" w:rsidP="00000000" w:rsidRDefault="00000000" w:rsidRPr="00000000" w14:paraId="0000002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.46456692913375" w:right="0" w:hanging="283.46456692913375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 los tratamientos propuestas, ¿cuál es el pronóstico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.46456692913375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3.46456692913375" w:right="0" w:hanging="283.46456692913375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Información suministrada: ¿A quién se le informó? (marcar con una X)</w:t>
      </w:r>
    </w:p>
    <w:p w:rsidR="00000000" w:rsidDel="00000000" w:rsidP="00000000" w:rsidRDefault="00000000" w:rsidRPr="00000000" w14:paraId="0000002A">
      <w:pPr>
        <w:spacing w:after="0" w:line="36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-Responsable adulto (madre, padre, otros):</w:t>
      </w:r>
    </w:p>
    <w:p w:rsidR="00000000" w:rsidDel="00000000" w:rsidP="00000000" w:rsidRDefault="00000000" w:rsidRPr="00000000" w14:paraId="0000002B">
      <w:pPr>
        <w:spacing w:after="0" w:line="36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-Al paciente:</w:t>
      </w:r>
    </w:p>
    <w:p w:rsidR="00000000" w:rsidDel="00000000" w:rsidP="00000000" w:rsidRDefault="00000000" w:rsidRPr="00000000" w14:paraId="0000002C">
      <w:pPr>
        <w:spacing w:after="0" w:line="360" w:lineRule="auto"/>
        <w:ind w:left="360" w:firstLine="0"/>
        <w:rPr>
          <w:b w:val="1"/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-A ambos: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200" w:line="360" w:lineRule="auto"/>
        <w:ind w:left="0" w:firstLine="0"/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¿Quién suministró la información? (marcar con una X)</w:t>
      </w:r>
    </w:p>
    <w:p w:rsidR="00000000" w:rsidDel="00000000" w:rsidP="00000000" w:rsidRDefault="00000000" w:rsidRPr="00000000" w14:paraId="0000002E">
      <w:pPr>
        <w:spacing w:after="0" w:line="36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-Médico de servicio/médico Jefe de servicio:</w:t>
      </w:r>
    </w:p>
    <w:p w:rsidR="00000000" w:rsidDel="00000000" w:rsidP="00000000" w:rsidRDefault="00000000" w:rsidRPr="00000000" w14:paraId="0000002F">
      <w:pPr>
        <w:spacing w:after="0" w:line="36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-Médico Residente:</w:t>
      </w:r>
    </w:p>
    <w:p w:rsidR="00000000" w:rsidDel="00000000" w:rsidP="00000000" w:rsidRDefault="00000000" w:rsidRPr="00000000" w14:paraId="00000030">
      <w:pPr>
        <w:spacing w:after="0" w:line="36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-Especialista:</w:t>
      </w:r>
    </w:p>
    <w:p w:rsidR="00000000" w:rsidDel="00000000" w:rsidP="00000000" w:rsidRDefault="00000000" w:rsidRPr="00000000" w14:paraId="00000031">
      <w:pPr>
        <w:spacing w:after="0" w:line="36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-En conjunto:</w:t>
      </w:r>
    </w:p>
    <w:p w:rsidR="00000000" w:rsidDel="00000000" w:rsidP="00000000" w:rsidRDefault="00000000" w:rsidRPr="00000000" w14:paraId="00000032">
      <w:pPr>
        <w:spacing w:after="0" w:line="36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-Cada uno por separado:</w:t>
      </w:r>
    </w:p>
    <w:p w:rsidR="00000000" w:rsidDel="00000000" w:rsidP="00000000" w:rsidRDefault="00000000" w:rsidRPr="00000000" w14:paraId="00000033">
      <w:pPr>
        <w:spacing w:line="36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¿Qué tipo de información recibió?</w:t>
      </w:r>
    </w:p>
    <w:p w:rsidR="00000000" w:rsidDel="00000000" w:rsidP="00000000" w:rsidRDefault="00000000" w:rsidRPr="00000000" w14:paraId="00000034">
      <w:pPr>
        <w:spacing w:line="360" w:lineRule="auto"/>
        <w:ind w:left="0" w:firstLine="0"/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¿Cómo fue la recepción de la información? (repercusión emocional y compresión intelectual)</w:t>
      </w:r>
    </w:p>
    <w:p w:rsidR="00000000" w:rsidDel="00000000" w:rsidP="00000000" w:rsidRDefault="00000000" w:rsidRPr="00000000" w14:paraId="00000035">
      <w:pPr>
        <w:spacing w:line="360" w:lineRule="auto"/>
        <w:ind w:left="3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ind w:left="3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283.46456692913375" w:right="0" w:hanging="283.46456692913375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Preferencias y/o expectativas del paciente de los padres/familiares ante el tratamiento propuesto:</w:t>
      </w:r>
    </w:p>
    <w:p w:rsidR="00000000" w:rsidDel="00000000" w:rsidP="00000000" w:rsidRDefault="00000000" w:rsidRPr="00000000" w14:paraId="00000038">
      <w:pPr>
        <w:spacing w:line="360" w:lineRule="auto"/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3.46456692913375" w:right="0" w:hanging="283.46456692913375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Servicios consultados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Trabaj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Social: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Salud Mental: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Cuidados Paliativos: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Otros: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283.46456692913375" w:right="0" w:hanging="283.46456692913375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Intervención Judicial:</w:t>
      </w:r>
    </w:p>
    <w:p w:rsidR="00000000" w:rsidDel="00000000" w:rsidP="00000000" w:rsidRDefault="00000000" w:rsidRPr="00000000" w14:paraId="00000040">
      <w:pPr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283.46456692913375" w:right="0" w:hanging="283.46456692913375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Especificación de problemas Éticos- clínicos: señale con una X el o los tipos de problemas éticos detectados.</w:t>
      </w:r>
    </w:p>
    <w:p w:rsidR="00000000" w:rsidDel="00000000" w:rsidP="00000000" w:rsidRDefault="00000000" w:rsidRPr="00000000" w14:paraId="00000042">
      <w:pPr>
        <w:spacing w:after="0"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Dar o no reanimación:</w:t>
      </w:r>
    </w:p>
    <w:p w:rsidR="00000000" w:rsidDel="00000000" w:rsidP="00000000" w:rsidRDefault="00000000" w:rsidRPr="00000000" w14:paraId="00000043">
      <w:pPr>
        <w:spacing w:after="0"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Discrepancias en la toma de decisiones entre médicos:</w:t>
      </w:r>
    </w:p>
    <w:p w:rsidR="00000000" w:rsidDel="00000000" w:rsidP="00000000" w:rsidRDefault="00000000" w:rsidRPr="00000000" w14:paraId="00000044">
      <w:pPr>
        <w:spacing w:after="0"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Suspensión de terapia de sostén de vida (hidratación, ventilación, alimentación)</w:t>
      </w:r>
    </w:p>
    <w:p w:rsidR="00000000" w:rsidDel="00000000" w:rsidP="00000000" w:rsidRDefault="00000000" w:rsidRPr="00000000" w14:paraId="00000045">
      <w:pPr>
        <w:spacing w:after="0"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Determinación y manejo de un paciente en muerte cerebral:</w:t>
      </w:r>
    </w:p>
    <w:p w:rsidR="00000000" w:rsidDel="00000000" w:rsidP="00000000" w:rsidRDefault="00000000" w:rsidRPr="00000000" w14:paraId="00000046">
      <w:pPr>
        <w:spacing w:after="0"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Reconocimiento de un estado terminal:</w:t>
      </w:r>
    </w:p>
    <w:p w:rsidR="00000000" w:rsidDel="00000000" w:rsidP="00000000" w:rsidRDefault="00000000" w:rsidRPr="00000000" w14:paraId="00000047">
      <w:pPr>
        <w:spacing w:after="0"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Indicación de terapia experimental:</w:t>
      </w:r>
    </w:p>
    <w:p w:rsidR="00000000" w:rsidDel="00000000" w:rsidP="00000000" w:rsidRDefault="00000000" w:rsidRPr="00000000" w14:paraId="00000048">
      <w:pPr>
        <w:spacing w:after="0"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Asignación de escasos recursos disponibles:</w:t>
      </w:r>
    </w:p>
    <w:p w:rsidR="00000000" w:rsidDel="00000000" w:rsidP="00000000" w:rsidRDefault="00000000" w:rsidRPr="00000000" w14:paraId="00000049">
      <w:pPr>
        <w:spacing w:after="0"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Rechazo del tratamiento por parte del paciente o familiar a cargo:</w:t>
      </w:r>
    </w:p>
    <w:p w:rsidR="00000000" w:rsidDel="00000000" w:rsidP="00000000" w:rsidRDefault="00000000" w:rsidRPr="00000000" w14:paraId="0000004A">
      <w:pPr>
        <w:spacing w:after="0"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Suspensión de tratamientos:    antibióticos:       quimioterapia:        quirúrgico:      </w:t>
      </w:r>
    </w:p>
    <w:p w:rsidR="00000000" w:rsidDel="00000000" w:rsidP="00000000" w:rsidRDefault="00000000" w:rsidRPr="00000000" w14:paraId="0000004B">
      <w:pPr>
        <w:spacing w:after="0"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Discrepancia frente a las distintas decisiones por parte de:  los médicos, del paciente, de los familiares.</w:t>
      </w:r>
    </w:p>
    <w:p w:rsidR="00000000" w:rsidDel="00000000" w:rsidP="00000000" w:rsidRDefault="00000000" w:rsidRPr="00000000" w14:paraId="0000004C">
      <w:pPr>
        <w:spacing w:after="0"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Discrepancia del equipo de salud en la decisión médica a seguir:</w:t>
      </w:r>
    </w:p>
    <w:p w:rsidR="00000000" w:rsidDel="00000000" w:rsidP="00000000" w:rsidRDefault="00000000" w:rsidRPr="00000000" w14:paraId="0000004D">
      <w:pPr>
        <w:spacing w:after="0"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Otros: </w:t>
      </w:r>
    </w:p>
    <w:p w:rsidR="00000000" w:rsidDel="00000000" w:rsidP="00000000" w:rsidRDefault="00000000" w:rsidRPr="00000000" w14:paraId="0000004E">
      <w:pPr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3.46456692913375" w:right="0" w:hanging="283.46456692913375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Motivo de consulta al Comité: especifique cuál de las decisiones son las que le plantean  problemas éticos.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4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4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48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firstLine="0"/>
        <w:jc w:val="righ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y Sello </w:t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1133.8582677165355" w:top="1700.7874015748032" w:left="1077.1653543307089" w:right="1077.1653543307089" w:header="81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Barl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82"/>
        <w:tab w:val="right" w:pos="8565"/>
      </w:tabs>
      <w:spacing w:after="0" w:lineRule="auto"/>
      <w:jc w:val="right"/>
      <w:rPr>
        <w:rFonts w:ascii="Barlow" w:cs="Barlow" w:eastAsia="Barlow" w:hAnsi="Barlow"/>
        <w:color w:val="595959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2609850</wp:posOffset>
          </wp:positionH>
          <wp:positionV relativeFrom="paragraph">
            <wp:posOffset>-38099</wp:posOffset>
          </wp:positionV>
          <wp:extent cx="1581150" cy="800100"/>
          <wp:effectExtent b="0" l="0" r="0" t="0"/>
          <wp:wrapNone/>
          <wp:docPr descr="C:\Users\Usuario\Downloads\CV Comité Bioética\Logo del Comité\Comite Bioetica 2.jpg" id="6" name="image2.jpg"/>
          <a:graphic>
            <a:graphicData uri="http://schemas.openxmlformats.org/drawingml/2006/picture">
              <pic:pic>
                <pic:nvPicPr>
                  <pic:cNvPr descr="C:\Users\Usuario\Downloads\CV Comité Bioética\Logo del Comité\Comite Bioetica 2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81150" cy="8001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-42862</wp:posOffset>
          </wp:positionV>
          <wp:extent cx="2383869" cy="671513"/>
          <wp:effectExtent b="0" l="0" r="0" t="0"/>
          <wp:wrapSquare wrapText="bothSides" distB="0" distT="0" distL="114300" distR="114300"/>
          <wp:docPr descr="https://lh4.googleusercontent.com/pXJbordjdUDlE5d5BKsfSEmQ9NybRU-NmMAAmO5CGhdcvn7nbfoDKTq9XP1QdeE7wMqudVRhuhqfLoOmWSfntPIXsybflBjpXodZdnK08lfe8xy4R2hS6Q9QSWTUJUwxnhjFc_a7" id="5" name="image3.png"/>
          <a:graphic>
            <a:graphicData uri="http://schemas.openxmlformats.org/drawingml/2006/picture">
              <pic:pic>
                <pic:nvPicPr>
                  <pic:cNvPr descr="https://lh4.googleusercontent.com/pXJbordjdUDlE5d5BKsfSEmQ9NybRU-NmMAAmO5CGhdcvn7nbfoDKTq9XP1QdeE7wMqudVRhuhqfLoOmWSfntPIXsybflBjpXodZdnK08lfe8xy4R2hS6Q9QSWTUJUwxnhjFc_a7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83869" cy="6715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82"/>
        <w:tab w:val="right" w:pos="8565"/>
      </w:tabs>
      <w:spacing w:after="0" w:lineRule="auto"/>
      <w:jc w:val="right"/>
      <w:rPr>
        <w:rFonts w:ascii="Barlow" w:cs="Barlow" w:eastAsia="Barlow" w:hAnsi="Barlow"/>
        <w:color w:val="595959"/>
        <w:sz w:val="16"/>
        <w:szCs w:val="16"/>
      </w:rPr>
    </w:pPr>
    <w:r w:rsidDel="00000000" w:rsidR="00000000" w:rsidRPr="00000000">
      <w:rPr>
        <w:rFonts w:ascii="Barlow" w:cs="Barlow" w:eastAsia="Barlow" w:hAnsi="Barlow"/>
        <w:color w:val="595959"/>
        <w:sz w:val="16"/>
        <w:szCs w:val="16"/>
        <w:rtl w:val="0"/>
      </w:rPr>
      <w:t xml:space="preserve">Comité de Bioética - HMISR</w:t>
    </w:r>
  </w:p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73"/>
      </w:tabs>
      <w:spacing w:after="0" w:lineRule="auto"/>
      <w:jc w:val="right"/>
      <w:rPr>
        <w:rFonts w:ascii="Barlow" w:cs="Barlow" w:eastAsia="Barlow" w:hAnsi="Barlow"/>
        <w:color w:val="595959"/>
        <w:sz w:val="16"/>
        <w:szCs w:val="16"/>
      </w:rPr>
    </w:pPr>
    <w:r w:rsidDel="00000000" w:rsidR="00000000" w:rsidRPr="00000000">
      <w:rPr>
        <w:rFonts w:ascii="Barlow" w:cs="Barlow" w:eastAsia="Barlow" w:hAnsi="Barlow"/>
        <w:color w:val="595959"/>
        <w:sz w:val="16"/>
        <w:szCs w:val="16"/>
        <w:rtl w:val="0"/>
      </w:rPr>
      <w:t xml:space="preserve">Res. Nº5136 M.S.- R.U. Nº2221923</w:t>
    </w:r>
  </w:p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pos="5985"/>
      </w:tabs>
      <w:spacing w:after="0" w:lineRule="auto"/>
      <w:jc w:val="right"/>
      <w:rPr>
        <w:rFonts w:ascii="Barlow" w:cs="Barlow" w:eastAsia="Barlow" w:hAnsi="Barlow"/>
        <w:color w:val="595959"/>
        <w:sz w:val="16"/>
        <w:szCs w:val="16"/>
      </w:rPr>
    </w:pPr>
    <w:r w:rsidDel="00000000" w:rsidR="00000000" w:rsidRPr="00000000">
      <w:rPr>
        <w:rFonts w:ascii="Barlow" w:cs="Barlow" w:eastAsia="Barlow" w:hAnsi="Barlow"/>
        <w:color w:val="595959"/>
        <w:sz w:val="16"/>
        <w:szCs w:val="16"/>
        <w:rtl w:val="0"/>
      </w:rPr>
      <w:t xml:space="preserve">Tel: (0343) 423-0460 Int. 343</w:t>
    </w:r>
  </w:p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82"/>
        <w:tab w:val="right" w:pos="8565"/>
      </w:tabs>
      <w:spacing w:after="0" w:lineRule="auto"/>
      <w:jc w:val="right"/>
      <w:rPr>
        <w:rFonts w:ascii="Barlow" w:cs="Barlow" w:eastAsia="Barlow" w:hAnsi="Barlow"/>
        <w:color w:val="595959"/>
        <w:sz w:val="16"/>
        <w:szCs w:val="16"/>
      </w:rPr>
    </w:pPr>
    <w:r w:rsidDel="00000000" w:rsidR="00000000" w:rsidRPr="00000000">
      <w:rPr>
        <w:rFonts w:ascii="Barlow" w:cs="Barlow" w:eastAsia="Barlow" w:hAnsi="Barlow"/>
        <w:color w:val="595959"/>
        <w:sz w:val="16"/>
        <w:szCs w:val="16"/>
        <w:rtl w:val="0"/>
      </w:rPr>
      <w:t xml:space="preserve">comite.bioetica@hospitalsanroque.gob.ar</w:t>
    </w:r>
  </w:p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82"/>
        <w:tab w:val="right" w:pos="8565"/>
      </w:tabs>
      <w:spacing w:after="0" w:lineRule="auto"/>
      <w:jc w:val="right"/>
      <w:rPr>
        <w:rFonts w:ascii="Barlow" w:cs="Barlow" w:eastAsia="Barlow" w:hAnsi="Barlow"/>
        <w:color w:val="595959"/>
        <w:sz w:val="16"/>
        <w:szCs w:val="16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91129" cy="6991129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 rot="-2700000">
                        <a:off x="650175" y="3541875"/>
                        <a:ext cx="9391650" cy="476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urier New" w:cs="Courier New" w:eastAsia="Courier New" w:hAnsi="Courier New"/>
                              <w:b w:val="0"/>
                              <w:i w:val="0"/>
                              <w:smallCaps w:val="0"/>
                              <w:strike w:val="0"/>
                              <w:color w:val="c0c0c0"/>
                              <w:sz w:val="144"/>
                              <w:vertAlign w:val="baseline"/>
                            </w:rPr>
                            <w:t xml:space="preserve">Comité de Bioética Hosp. San Roque</w:t>
                          </w: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91129" cy="6991129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91129" cy="699112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91129" cy="6991129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2700000">
                        <a:off x="650175" y="3541875"/>
                        <a:ext cx="9391650" cy="476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urier New" w:cs="Courier New" w:eastAsia="Courier New" w:hAnsi="Courier New"/>
                              <w:b w:val="0"/>
                              <w:i w:val="0"/>
                              <w:smallCaps w:val="0"/>
                              <w:strike w:val="0"/>
                              <w:color w:val="c0c0c0"/>
                              <w:sz w:val="144"/>
                              <w:vertAlign w:val="baseline"/>
                            </w:rPr>
                            <w:t xml:space="preserve">Comité de Bioética Hosp. San Roque</w:t>
                          </w: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91129" cy="6991129"/>
              <wp:effectExtent b="0" l="0" r="0" t="0"/>
              <wp:wrapNone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91129" cy="699112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283.46456692913375" w:hanging="283.46456692913375"/>
      </w:pPr>
      <w:rPr>
        <w:rFonts w:ascii="Arial" w:cs="Arial" w:eastAsia="Arial" w:hAnsi="Arial"/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C3D3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AA5EFE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7C43F5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C43F5"/>
  </w:style>
  <w:style w:type="paragraph" w:styleId="Piedepgina">
    <w:name w:val="footer"/>
    <w:basedOn w:val="Normal"/>
    <w:link w:val="PiedepginaCar"/>
    <w:uiPriority w:val="99"/>
    <w:unhideWhenUsed w:val="1"/>
    <w:rsid w:val="007C43F5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C43F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rlow-regular.ttf"/><Relationship Id="rId2" Type="http://schemas.openxmlformats.org/officeDocument/2006/relationships/font" Target="fonts/Barlow-bold.ttf"/><Relationship Id="rId3" Type="http://schemas.openxmlformats.org/officeDocument/2006/relationships/font" Target="fonts/Barlow-italic.ttf"/><Relationship Id="rId4" Type="http://schemas.openxmlformats.org/officeDocument/2006/relationships/font" Target="fonts/Barl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tGAwnqNVF6CbOYCqo8j64nVlIw==">AMUW2mUMju9EDUCq8sXa15195JWU8BhtVLy1t7SUDiSSUHxGhejvMB1Yzqy6+GnbL9VOtRQONGATLcVU/488QCQ/fDsZte84yfCS4HYGzzEUM0dcAkJvX+w5ZfU+BMD/xdK40dNHRxYpsRq7oKbqdBm0CsE69zke2g==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2019-04-07T04:29:00Z</dcterms:created>
  <dc:creator>Lea</dc:creator>
</cp:coreProperties>
</file>